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center" w:pos="5103" w:leader="none"/>
        </w:tabs>
        <w:suppressAutoHyphens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20"/>
          <w:tab w:val="center" w:pos="5103" w:leader="none"/>
        </w:tabs>
        <w:suppressAutoHyphens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drawing>
          <wp:anchor behindDoc="1" distT="0" distB="0" distL="114935" distR="114935" simplePos="0" locked="0" layoutInCell="0" allowOverlap="1" relativeHeight="2">
            <wp:simplePos x="0" y="0"/>
            <wp:positionH relativeFrom="column">
              <wp:posOffset>2716530</wp:posOffset>
            </wp:positionH>
            <wp:positionV relativeFrom="paragraph">
              <wp:posOffset>33020</wp:posOffset>
            </wp:positionV>
            <wp:extent cx="489585" cy="829945"/>
            <wp:effectExtent l="0" t="0" r="0" b="0"/>
            <wp:wrapNone/>
            <wp:docPr id="1" name="Графический объект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101" t="-650" r="-1101" b="-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Style43"/>
        <w:suppressAutoHyphens w:val="false"/>
        <w:bidi w:val="0"/>
        <w:spacing w:lineRule="auto" w:line="240" w:before="0" w:after="0"/>
        <w:jc w:val="left"/>
        <w:rPr>
          <w:rFonts w:ascii="Times New Roman" w:hAnsi="Times New Roman" w:eastAsia="Times New Roman" w:cs="Times New Roman"/>
          <w:sz w:val="28"/>
          <w:szCs w:val="28"/>
          <w:lang w:val="zxx" w:eastAsia="zxx"/>
        </w:rPr>
      </w:pPr>
      <w:r>
        <w:rPr>
          <w:rFonts w:eastAsia="Times New Roman" w:cs="Times New Roman" w:ascii="Times New Roman" w:hAnsi="Times New Roman"/>
          <w:sz w:val="28"/>
          <w:szCs w:val="28"/>
          <w:lang w:val="zxx" w:eastAsia="zxx"/>
        </w:rPr>
        <w:t xml:space="preserve">                                              </w:t>
      </w:r>
    </w:p>
    <w:p>
      <w:pPr>
        <w:pStyle w:val="Style43"/>
        <w:bidi w:val="0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lang w:val="zxx" w:eastAsia="zxx"/>
        </w:rPr>
      </w:pPr>
      <w:r>
        <w:rPr>
          <w:rFonts w:eastAsia="Times New Roman" w:cs="Times New Roman" w:ascii="Times New Roman" w:hAnsi="Times New Roman"/>
          <w:sz w:val="28"/>
          <w:lang w:val="ru-RU" w:eastAsia="zxx"/>
        </w:rPr>
        <w:t xml:space="preserve">АДМИНИСТРАЦИЯ </w:t>
      </w:r>
      <w:r>
        <w:rPr>
          <w:rFonts w:eastAsia="Times New Roman" w:cs="Times New Roman" w:ascii="Times New Roman" w:hAnsi="Times New Roman"/>
          <w:sz w:val="28"/>
          <w:lang w:val="zxx" w:eastAsia="zxx"/>
        </w:rPr>
        <w:t xml:space="preserve">ЖЕРДЕВСКОГО </w:t>
      </w:r>
      <w:r>
        <w:rPr>
          <w:rFonts w:eastAsia="Times New Roman" w:cs="Times New Roman" w:ascii="Times New Roman" w:hAnsi="Times New Roman"/>
          <w:color w:val="auto"/>
          <w:sz w:val="28"/>
          <w:szCs w:val="22"/>
          <w:lang w:val="ru-RU" w:eastAsia="zxx" w:bidi="ar-SA"/>
        </w:rPr>
        <w:t>МУНИЦИПАЛЬНОГО ОКРУГА</w:t>
      </w:r>
    </w:p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ТАМБОВСКОЙ ОБЛАСТИ</w:t>
      </w:r>
    </w:p>
    <w:p>
      <w:pPr>
        <w:pStyle w:val="Style43"/>
        <w:suppressAutoHyphens w:val="false"/>
        <w:bidi w:val="0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zxx" w:eastAsia="zxx"/>
        </w:rPr>
      </w:pPr>
      <w:r>
        <w:rPr>
          <w:rFonts w:eastAsia="Times New Roman" w:cs="Times New Roman" w:ascii="Times New Roman" w:hAnsi="Times New Roman"/>
          <w:sz w:val="28"/>
          <w:szCs w:val="28"/>
          <w:lang w:val="zxx" w:eastAsia="zxx"/>
        </w:rPr>
      </w:r>
    </w:p>
    <w:p>
      <w:pPr>
        <w:pStyle w:val="Style43"/>
        <w:suppressAutoHyphens w:val="false"/>
        <w:bidi w:val="0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zxx" w:eastAsia="zxx"/>
        </w:rPr>
      </w:pPr>
      <w:r>
        <w:rPr>
          <w:rFonts w:eastAsia="Times New Roman" w:cs="Times New Roman" w:ascii="Times New Roman" w:hAnsi="Times New Roman"/>
          <w:sz w:val="28"/>
          <w:szCs w:val="28"/>
          <w:lang w:val="zxx" w:eastAsia="zxx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zxx" w:eastAsia="zxx"/>
        </w:rPr>
        <w:t>ПОСТАНОВЛЕНИЕ</w:t>
      </w:r>
    </w:p>
    <w:p>
      <w:pPr>
        <w:pStyle w:val="Normal"/>
        <w:suppressAutoHyphens w:val="false"/>
        <w:bidi w:val="0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zxx" w:eastAsia="zxx"/>
        </w:rPr>
      </w:pPr>
      <w:r>
        <w:rPr>
          <w:rFonts w:eastAsia="Times New Roman" w:cs="Times New Roman" w:ascii="Times New Roman" w:hAnsi="Times New Roman"/>
          <w:sz w:val="28"/>
          <w:szCs w:val="28"/>
          <w:lang w:val="zxx" w:eastAsia="zxx"/>
        </w:rPr>
      </w:r>
    </w:p>
    <w:p>
      <w:pPr>
        <w:pStyle w:val="Normal"/>
        <w:suppressAutoHyphens w:val="false"/>
        <w:bidi w:val="0"/>
        <w:spacing w:lineRule="auto" w:line="240" w:before="0" w:after="0"/>
        <w:jc w:val="left"/>
        <w:rPr>
          <w:rFonts w:ascii="Times New Roman" w:hAnsi="Times New Roman" w:eastAsia="Times New Roman" w:cs="Times New Roman"/>
          <w:sz w:val="28"/>
          <w:szCs w:val="28"/>
          <w:lang w:val="ru-RU" w:eastAsia="zxx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zxx"/>
        </w:rPr>
        <w:t xml:space="preserve">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val="ru-RU" w:eastAsia="zxx"/>
        </w:rPr>
        <w:t xml:space="preserve">г.Жердевка                                                         </w:t>
      </w:r>
    </w:p>
    <w:p>
      <w:pPr>
        <w:pStyle w:val="Style43"/>
        <w:suppressAutoHyphens w:val="false"/>
        <w:bidi w:val="0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 утверждении схемы размещения нестационарных торговых объектов на территории Жердевского муниципального округа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  <w:lang w:val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, администрация  округа  постановляет: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1.Утвердить Порядок заключения договоров на размещение нестационарных торговых объектов на территории Жердевского муниципального округа Тамбовской области.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Опубликовать настоящее постановление  на официальном сайте администрации Жердевского муниципального округа в сети «Интернет» </w:t>
      </w:r>
      <w:hyperlink r:id="rId3">
        <w:r>
          <w:rPr>
            <w:rStyle w:val="-"/>
            <w:rFonts w:ascii="Times New Roman" w:hAnsi="Times New Roman"/>
          </w:rPr>
          <w:t>https://zherdevskij-r68.gosweb.gosuslugi.ru/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zxx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zxx"/>
        </w:rPr>
        <w:t>в газете «Жердевские новости».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zxx"/>
        </w:rPr>
        <w:t>3.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zxx"/>
        </w:rPr>
        <w:t>Настоящее постановление вступает в  силу со дня подписания.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4.Контроль за выполнением настоящего постановления возложить на первого заместителя главы администрации Жердевского муниципального округа О.Г.Бабаеву.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округа                                                                                             А.В.Быков 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spacing w:before="0" w:after="200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sectPr>
      <w:type w:val="nextPage"/>
      <w:pgSz w:w="11906" w:h="16838"/>
      <w:pgMar w:left="1701" w:right="849" w:gutter="0" w:header="0" w:top="1134" w:footer="0" w:bottom="1134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fixed"/>
  </w:font>
  <w:font w:name="Courier New">
    <w:charset w:val="cc"/>
    <w:family w:val="modern"/>
    <w:pitch w:val="default"/>
  </w:font>
  <w:font w:name="Calibri">
    <w:charset w:val="cc"/>
    <w:family w:val="roman"/>
    <w:pitch w:val="variable"/>
  </w:font>
  <w:font w:name="Courier New">
    <w:charset w:val="cc"/>
    <w:family w:val="auto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bidi="ar-SA" w:val="ru-RU" w:eastAsia="zh-CN"/>
    </w:rPr>
  </w:style>
  <w:style w:type="paragraph" w:styleId="1">
    <w:name w:val="Heading 1"/>
    <w:basedOn w:val="Style24"/>
    <w:next w:val="Style25"/>
    <w:qFormat/>
    <w:pPr>
      <w:numPr>
        <w:ilvl w:val="0"/>
        <w:numId w:val="1"/>
      </w:numPr>
      <w:suppressAutoHyphens w:val="true"/>
      <w:outlineLvl w:val="0"/>
    </w:pPr>
    <w:rPr/>
  </w:style>
  <w:style w:type="paragraph" w:styleId="2">
    <w:name w:val="Heading 2"/>
    <w:basedOn w:val="Style24"/>
    <w:next w:val="Style25"/>
    <w:qFormat/>
    <w:pPr>
      <w:numPr>
        <w:ilvl w:val="1"/>
        <w:numId w:val="1"/>
      </w:numPr>
      <w:suppressAutoHyphens w:val="true"/>
      <w:outlineLvl w:val="1"/>
    </w:pPr>
    <w:rPr/>
  </w:style>
  <w:style w:type="paragraph" w:styleId="3">
    <w:name w:val="Heading 3"/>
    <w:basedOn w:val="Style24"/>
    <w:next w:val="Style25"/>
    <w:qFormat/>
    <w:pPr>
      <w:numPr>
        <w:ilvl w:val="2"/>
        <w:numId w:val="1"/>
      </w:numPr>
      <w:suppressAutoHyphens w:val="true"/>
      <w:outlineLvl w:val="2"/>
    </w:pPr>
    <w:rPr/>
  </w:style>
  <w:style w:type="character" w:styleId="Style11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 w:cs="Times New Roman"/>
      <w:bCs/>
      <w:sz w:val="26"/>
      <w:szCs w:val="26"/>
    </w:rPr>
  </w:style>
  <w:style w:type="character" w:styleId="WW8Num4z0">
    <w:name w:val="WW8Num4z0"/>
    <w:qFormat/>
    <w:rPr>
      <w:rFonts w:cs="Times New Roman"/>
    </w:rPr>
  </w:style>
  <w:style w:type="character" w:styleId="WW8Num5z0">
    <w:name w:val="WW8Num5z0"/>
    <w:qFormat/>
    <w:rPr>
      <w:rFonts w:ascii="Times New Roman" w:hAnsi="Times New Roman" w:eastAsia="Times New Roman" w:cs="Times New Roman"/>
      <w:sz w:val="26"/>
      <w:szCs w:val="26"/>
    </w:rPr>
  </w:style>
  <w:style w:type="character" w:styleId="WW8Num6z0">
    <w:name w:val="WW8Num6z0"/>
    <w:qFormat/>
    <w:rPr>
      <w:rFonts w:ascii="Times New Roman" w:hAnsi="Times New Roman" w:eastAsia="Times New Roman" w:cs="Times New Roman"/>
      <w:sz w:val="26"/>
      <w:szCs w:val="26"/>
    </w:rPr>
  </w:style>
  <w:style w:type="character" w:styleId="WW8Num7z0">
    <w:name w:val="WW8Num7z0"/>
    <w:qFormat/>
    <w:rPr>
      <w:rFonts w:ascii="Times New Roman" w:hAnsi="Times New Roman" w:eastAsia="Times New Roman" w:cs="Times New Roman"/>
      <w:sz w:val="28"/>
      <w:szCs w:val="28"/>
    </w:rPr>
  </w:style>
  <w:style w:type="character" w:styleId="WW8Num8z0">
    <w:name w:val="WW8Num8z0"/>
    <w:qFormat/>
    <w:rPr>
      <w:rFonts w:ascii="Times New Roman" w:hAnsi="Times New Roman" w:eastAsia="Times New Roman" w:cs="Times New Roman"/>
      <w:sz w:val="26"/>
      <w:szCs w:val="26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3z1">
    <w:name w:val="WW8Num3z1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Style12">
    <w:name w:val="Текст выноски Знак"/>
    <w:qFormat/>
    <w:rPr>
      <w:rFonts w:ascii="Tahoma" w:hAnsi="Tahoma" w:eastAsia="Tahoma" w:cs="Times New Roman"/>
      <w:sz w:val="16"/>
    </w:rPr>
  </w:style>
  <w:style w:type="character" w:styleId="Style13">
    <w:name w:val="Верхний колонтитул Знак"/>
    <w:qFormat/>
    <w:rPr>
      <w:rFonts w:cs="Times New Roman"/>
    </w:rPr>
  </w:style>
  <w:style w:type="character" w:styleId="Style14">
    <w:name w:val="Нижний колонтитул Знак"/>
    <w:qFormat/>
    <w:rPr>
      <w:rFonts w:cs="Times New Roman"/>
    </w:rPr>
  </w:style>
  <w:style w:type="character" w:styleId="-">
    <w:name w:val="Hyperlink"/>
    <w:rPr>
      <w:rFonts w:cs="Times New Roman"/>
      <w:color w:val="0000FF"/>
      <w:u w:val="single"/>
    </w:rPr>
  </w:style>
  <w:style w:type="character" w:styleId="Style15">
    <w:name w:val="Текст сноски Знак"/>
    <w:qFormat/>
    <w:rPr>
      <w:rFonts w:cs="Times New Roman"/>
    </w:rPr>
  </w:style>
  <w:style w:type="character" w:styleId="Style16">
    <w:name w:val="Символ сноски"/>
    <w:qFormat/>
    <w:rPr>
      <w:rFonts w:cs="Times New Roman"/>
      <w:vertAlign w:val="superscript"/>
    </w:rPr>
  </w:style>
  <w:style w:type="character" w:styleId="Style17">
    <w:name w:val="Привязка сноски"/>
    <w:qFormat/>
    <w:rPr>
      <w:vertAlign w:val="superscript"/>
    </w:rPr>
  </w:style>
  <w:style w:type="character" w:styleId="Style18">
    <w:name w:val="Символ концевой сноски"/>
    <w:qFormat/>
    <w:rPr>
      <w:vertAlign w:val="superscript"/>
    </w:rPr>
  </w:style>
  <w:style w:type="character" w:styleId="WW-">
    <w:name w:val="WW-Символы концевой сноски"/>
    <w:qFormat/>
    <w:rPr/>
  </w:style>
  <w:style w:type="character" w:styleId="Style19">
    <w:name w:val="Strong"/>
    <w:qFormat/>
    <w:rPr>
      <w:b/>
      <w:bCs/>
    </w:rPr>
  </w:style>
  <w:style w:type="character" w:styleId="Style20">
    <w:name w:val="Endnote Reference"/>
    <w:rPr>
      <w:vertAlign w:val="superscript"/>
    </w:rPr>
  </w:style>
  <w:style w:type="character" w:styleId="Style21">
    <w:name w:val="Footnote Reference"/>
    <w:basedOn w:val="Style11"/>
    <w:rPr>
      <w:vertAlign w:val="superscript"/>
    </w:rPr>
  </w:style>
  <w:style w:type="character" w:styleId="11">
    <w:name w:val="Текст сноски Знак1"/>
    <w:basedOn w:val="Style11"/>
    <w:qFormat/>
    <w:rPr>
      <w:sz w:val="20"/>
      <w:szCs w:val="18"/>
    </w:rPr>
  </w:style>
  <w:style w:type="character" w:styleId="WWCharLFO3LVL1">
    <w:name w:val="WW_CharLFO3LVL1"/>
    <w:qFormat/>
    <w:rPr>
      <w:rFonts w:ascii="Times New Roman" w:hAnsi="Times New Roman" w:cs="Times New Roman"/>
      <w:bCs/>
      <w:sz w:val="26"/>
      <w:szCs w:val="26"/>
    </w:rPr>
  </w:style>
  <w:style w:type="character" w:styleId="WWCharLFO3LVL2">
    <w:name w:val="WW_CharLFO3LVL2"/>
    <w:qFormat/>
    <w:rPr>
      <w:rFonts w:ascii="Times New Roman" w:hAnsi="Times New Roman" w:cs="Times New Roman"/>
      <w:bCs/>
      <w:sz w:val="26"/>
      <w:szCs w:val="26"/>
    </w:rPr>
  </w:style>
  <w:style w:type="character" w:styleId="WWCharLFO3LVL3">
    <w:name w:val="WW_CharLFO3LVL3"/>
    <w:qFormat/>
    <w:rPr>
      <w:rFonts w:ascii="Times New Roman" w:hAnsi="Times New Roman" w:cs="Times New Roman"/>
      <w:bCs/>
      <w:sz w:val="26"/>
      <w:szCs w:val="26"/>
    </w:rPr>
  </w:style>
  <w:style w:type="character" w:styleId="WWCharLFO3LVL4">
    <w:name w:val="WW_CharLFO3LVL4"/>
    <w:qFormat/>
    <w:rPr>
      <w:rFonts w:ascii="Times New Roman" w:hAnsi="Times New Roman" w:cs="Times New Roman"/>
      <w:bCs/>
      <w:sz w:val="26"/>
      <w:szCs w:val="26"/>
    </w:rPr>
  </w:style>
  <w:style w:type="character" w:styleId="WWCharLFO3LVL5">
    <w:name w:val="WW_CharLFO3LVL5"/>
    <w:qFormat/>
    <w:rPr>
      <w:rFonts w:ascii="Times New Roman" w:hAnsi="Times New Roman" w:cs="Times New Roman"/>
      <w:bCs/>
      <w:sz w:val="26"/>
      <w:szCs w:val="26"/>
    </w:rPr>
  </w:style>
  <w:style w:type="character" w:styleId="WWCharLFO3LVL6">
    <w:name w:val="WW_CharLFO3LVL6"/>
    <w:qFormat/>
    <w:rPr>
      <w:rFonts w:ascii="Times New Roman" w:hAnsi="Times New Roman" w:cs="Times New Roman"/>
      <w:bCs/>
      <w:sz w:val="26"/>
      <w:szCs w:val="26"/>
    </w:rPr>
  </w:style>
  <w:style w:type="character" w:styleId="WWCharLFO3LVL7">
    <w:name w:val="WW_CharLFO3LVL7"/>
    <w:qFormat/>
    <w:rPr>
      <w:rFonts w:ascii="Times New Roman" w:hAnsi="Times New Roman" w:cs="Times New Roman"/>
      <w:bCs/>
      <w:sz w:val="26"/>
      <w:szCs w:val="26"/>
    </w:rPr>
  </w:style>
  <w:style w:type="character" w:styleId="WWCharLFO3LVL8">
    <w:name w:val="WW_CharLFO3LVL8"/>
    <w:qFormat/>
    <w:rPr>
      <w:rFonts w:ascii="Times New Roman" w:hAnsi="Times New Roman" w:cs="Times New Roman"/>
      <w:bCs/>
      <w:sz w:val="26"/>
      <w:szCs w:val="26"/>
    </w:rPr>
  </w:style>
  <w:style w:type="character" w:styleId="WWCharLFO3LVL9">
    <w:name w:val="WW_CharLFO3LVL9"/>
    <w:qFormat/>
    <w:rPr>
      <w:rFonts w:ascii="Times New Roman" w:hAnsi="Times New Roman" w:cs="Times New Roman"/>
      <w:bCs/>
      <w:sz w:val="26"/>
      <w:szCs w:val="26"/>
    </w:rPr>
  </w:style>
  <w:style w:type="character" w:styleId="WWCharLFO4LVL1">
    <w:name w:val="WW_CharLFO4LVL1"/>
    <w:qFormat/>
    <w:rPr>
      <w:rFonts w:cs="Times New Roman"/>
    </w:rPr>
  </w:style>
  <w:style w:type="character" w:styleId="WWCharLFO5LVL1">
    <w:name w:val="WW_CharLFO5LVL1"/>
    <w:qFormat/>
    <w:rPr>
      <w:rFonts w:ascii="Times New Roman" w:hAnsi="Times New Roman" w:cs="Times New Roman"/>
      <w:sz w:val="26"/>
      <w:szCs w:val="26"/>
    </w:rPr>
  </w:style>
  <w:style w:type="character" w:styleId="WWCharLFO5LVL2">
    <w:name w:val="WW_CharLFO5LVL2"/>
    <w:qFormat/>
    <w:rPr>
      <w:rFonts w:ascii="Times New Roman" w:hAnsi="Times New Roman" w:cs="Times New Roman"/>
      <w:sz w:val="26"/>
      <w:szCs w:val="26"/>
    </w:rPr>
  </w:style>
  <w:style w:type="character" w:styleId="WWCharLFO5LVL3">
    <w:name w:val="WW_CharLFO5LVL3"/>
    <w:qFormat/>
    <w:rPr>
      <w:rFonts w:ascii="Times New Roman" w:hAnsi="Times New Roman" w:cs="Times New Roman"/>
      <w:sz w:val="26"/>
      <w:szCs w:val="26"/>
    </w:rPr>
  </w:style>
  <w:style w:type="character" w:styleId="WWCharLFO5LVL4">
    <w:name w:val="WW_CharLFO5LVL4"/>
    <w:qFormat/>
    <w:rPr>
      <w:rFonts w:ascii="Times New Roman" w:hAnsi="Times New Roman" w:cs="Times New Roman"/>
      <w:sz w:val="26"/>
      <w:szCs w:val="26"/>
    </w:rPr>
  </w:style>
  <w:style w:type="character" w:styleId="WWCharLFO5LVL5">
    <w:name w:val="WW_CharLFO5LVL5"/>
    <w:qFormat/>
    <w:rPr>
      <w:rFonts w:ascii="Times New Roman" w:hAnsi="Times New Roman" w:cs="Times New Roman"/>
      <w:sz w:val="26"/>
      <w:szCs w:val="26"/>
    </w:rPr>
  </w:style>
  <w:style w:type="character" w:styleId="WWCharLFO5LVL6">
    <w:name w:val="WW_CharLFO5LVL6"/>
    <w:qFormat/>
    <w:rPr>
      <w:rFonts w:ascii="Times New Roman" w:hAnsi="Times New Roman" w:cs="Times New Roman"/>
      <w:sz w:val="26"/>
      <w:szCs w:val="26"/>
    </w:rPr>
  </w:style>
  <w:style w:type="character" w:styleId="WWCharLFO5LVL7">
    <w:name w:val="WW_CharLFO5LVL7"/>
    <w:qFormat/>
    <w:rPr>
      <w:rFonts w:ascii="Times New Roman" w:hAnsi="Times New Roman" w:cs="Times New Roman"/>
      <w:sz w:val="26"/>
      <w:szCs w:val="26"/>
    </w:rPr>
  </w:style>
  <w:style w:type="character" w:styleId="WWCharLFO5LVL8">
    <w:name w:val="WW_CharLFO5LVL8"/>
    <w:qFormat/>
    <w:rPr>
      <w:rFonts w:ascii="Times New Roman" w:hAnsi="Times New Roman" w:cs="Times New Roman"/>
      <w:sz w:val="26"/>
      <w:szCs w:val="26"/>
    </w:rPr>
  </w:style>
  <w:style w:type="character" w:styleId="WWCharLFO5LVL9">
    <w:name w:val="WW_CharLFO5LVL9"/>
    <w:qFormat/>
    <w:rPr>
      <w:rFonts w:ascii="Times New Roman" w:hAnsi="Times New Roman" w:cs="Times New Roman"/>
      <w:sz w:val="26"/>
      <w:szCs w:val="26"/>
    </w:rPr>
  </w:style>
  <w:style w:type="character" w:styleId="WWCharLFO6LVL1">
    <w:name w:val="WW_CharLFO6LVL1"/>
    <w:qFormat/>
    <w:rPr>
      <w:rFonts w:ascii="Times New Roman" w:hAnsi="Times New Roman" w:cs="Times New Roman"/>
      <w:sz w:val="26"/>
      <w:szCs w:val="26"/>
    </w:rPr>
  </w:style>
  <w:style w:type="character" w:styleId="WWCharLFO6LVL2">
    <w:name w:val="WW_CharLFO6LVL2"/>
    <w:qFormat/>
    <w:rPr>
      <w:rFonts w:ascii="Times New Roman" w:hAnsi="Times New Roman" w:cs="Times New Roman"/>
      <w:sz w:val="26"/>
      <w:szCs w:val="26"/>
    </w:rPr>
  </w:style>
  <w:style w:type="character" w:styleId="WWCharLFO6LVL3">
    <w:name w:val="WW_CharLFO6LVL3"/>
    <w:qFormat/>
    <w:rPr>
      <w:rFonts w:ascii="Times New Roman" w:hAnsi="Times New Roman" w:cs="Times New Roman"/>
      <w:sz w:val="26"/>
      <w:szCs w:val="26"/>
    </w:rPr>
  </w:style>
  <w:style w:type="character" w:styleId="WWCharLFO6LVL4">
    <w:name w:val="WW_CharLFO6LVL4"/>
    <w:qFormat/>
    <w:rPr>
      <w:rFonts w:ascii="Times New Roman" w:hAnsi="Times New Roman" w:cs="Times New Roman"/>
      <w:sz w:val="26"/>
      <w:szCs w:val="26"/>
    </w:rPr>
  </w:style>
  <w:style w:type="character" w:styleId="WWCharLFO6LVL5">
    <w:name w:val="WW_CharLFO6LVL5"/>
    <w:qFormat/>
    <w:rPr>
      <w:rFonts w:ascii="Times New Roman" w:hAnsi="Times New Roman" w:cs="Times New Roman"/>
      <w:sz w:val="26"/>
      <w:szCs w:val="26"/>
    </w:rPr>
  </w:style>
  <w:style w:type="character" w:styleId="WWCharLFO6LVL6">
    <w:name w:val="WW_CharLFO6LVL6"/>
    <w:qFormat/>
    <w:rPr>
      <w:rFonts w:ascii="Times New Roman" w:hAnsi="Times New Roman" w:cs="Times New Roman"/>
      <w:sz w:val="26"/>
      <w:szCs w:val="26"/>
    </w:rPr>
  </w:style>
  <w:style w:type="character" w:styleId="WWCharLFO6LVL7">
    <w:name w:val="WW_CharLFO6LVL7"/>
    <w:qFormat/>
    <w:rPr>
      <w:rFonts w:ascii="Times New Roman" w:hAnsi="Times New Roman" w:cs="Times New Roman"/>
      <w:sz w:val="26"/>
      <w:szCs w:val="26"/>
    </w:rPr>
  </w:style>
  <w:style w:type="character" w:styleId="WWCharLFO6LVL8">
    <w:name w:val="WW_CharLFO6LVL8"/>
    <w:qFormat/>
    <w:rPr>
      <w:rFonts w:ascii="Times New Roman" w:hAnsi="Times New Roman" w:cs="Times New Roman"/>
      <w:sz w:val="26"/>
      <w:szCs w:val="26"/>
    </w:rPr>
  </w:style>
  <w:style w:type="character" w:styleId="WWCharLFO6LVL9">
    <w:name w:val="WW_CharLFO6LVL9"/>
    <w:qFormat/>
    <w:rPr>
      <w:rFonts w:ascii="Times New Roman" w:hAnsi="Times New Roman" w:cs="Times New Roman"/>
      <w:sz w:val="26"/>
      <w:szCs w:val="26"/>
    </w:rPr>
  </w:style>
  <w:style w:type="character" w:styleId="WWCharLFO7LVL1">
    <w:name w:val="WW_CharLFO7LVL1"/>
    <w:qFormat/>
    <w:rPr>
      <w:rFonts w:ascii="Times New Roman" w:hAnsi="Times New Roman" w:cs="Times New Roman"/>
      <w:sz w:val="28"/>
      <w:szCs w:val="28"/>
    </w:rPr>
  </w:style>
  <w:style w:type="character" w:styleId="WWCharLFO7LVL2">
    <w:name w:val="WW_CharLFO7LVL2"/>
    <w:qFormat/>
    <w:rPr>
      <w:rFonts w:ascii="Times New Roman" w:hAnsi="Times New Roman" w:cs="Times New Roman"/>
      <w:sz w:val="28"/>
      <w:szCs w:val="28"/>
    </w:rPr>
  </w:style>
  <w:style w:type="character" w:styleId="WWCharLFO7LVL3">
    <w:name w:val="WW_CharLFO7LVL3"/>
    <w:qFormat/>
    <w:rPr>
      <w:rFonts w:ascii="Times New Roman" w:hAnsi="Times New Roman" w:cs="Times New Roman"/>
      <w:sz w:val="28"/>
      <w:szCs w:val="28"/>
    </w:rPr>
  </w:style>
  <w:style w:type="character" w:styleId="WWCharLFO7LVL4">
    <w:name w:val="WW_CharLFO7LVL4"/>
    <w:qFormat/>
    <w:rPr>
      <w:rFonts w:ascii="Times New Roman" w:hAnsi="Times New Roman" w:cs="Times New Roman"/>
      <w:sz w:val="28"/>
      <w:szCs w:val="28"/>
    </w:rPr>
  </w:style>
  <w:style w:type="character" w:styleId="WWCharLFO7LVL5">
    <w:name w:val="WW_CharLFO7LVL5"/>
    <w:qFormat/>
    <w:rPr>
      <w:rFonts w:ascii="Times New Roman" w:hAnsi="Times New Roman" w:cs="Times New Roman"/>
      <w:sz w:val="28"/>
      <w:szCs w:val="28"/>
    </w:rPr>
  </w:style>
  <w:style w:type="character" w:styleId="WWCharLFO7LVL6">
    <w:name w:val="WW_CharLFO7LVL6"/>
    <w:qFormat/>
    <w:rPr>
      <w:rFonts w:ascii="Times New Roman" w:hAnsi="Times New Roman" w:cs="Times New Roman"/>
      <w:sz w:val="28"/>
      <w:szCs w:val="28"/>
    </w:rPr>
  </w:style>
  <w:style w:type="character" w:styleId="WWCharLFO7LVL7">
    <w:name w:val="WW_CharLFO7LVL7"/>
    <w:qFormat/>
    <w:rPr>
      <w:rFonts w:ascii="Times New Roman" w:hAnsi="Times New Roman" w:cs="Times New Roman"/>
      <w:sz w:val="28"/>
      <w:szCs w:val="28"/>
    </w:rPr>
  </w:style>
  <w:style w:type="character" w:styleId="WWCharLFO7LVL8">
    <w:name w:val="WW_CharLFO7LVL8"/>
    <w:qFormat/>
    <w:rPr>
      <w:rFonts w:ascii="Times New Roman" w:hAnsi="Times New Roman" w:cs="Times New Roman"/>
      <w:sz w:val="28"/>
      <w:szCs w:val="28"/>
    </w:rPr>
  </w:style>
  <w:style w:type="character" w:styleId="WWCharLFO7LVL9">
    <w:name w:val="WW_CharLFO7LVL9"/>
    <w:qFormat/>
    <w:rPr>
      <w:rFonts w:ascii="Times New Roman" w:hAnsi="Times New Roman" w:cs="Times New Roman"/>
      <w:sz w:val="28"/>
      <w:szCs w:val="28"/>
    </w:rPr>
  </w:style>
  <w:style w:type="character" w:styleId="WWCharLFO8LVL1">
    <w:name w:val="WW_CharLFO8LVL1"/>
    <w:qFormat/>
    <w:rPr>
      <w:rFonts w:ascii="Times New Roman" w:hAnsi="Times New Roman" w:cs="Times New Roman"/>
      <w:sz w:val="26"/>
      <w:szCs w:val="26"/>
    </w:rPr>
  </w:style>
  <w:style w:type="character" w:styleId="WWCharLFO8LVL2">
    <w:name w:val="WW_CharLFO8LVL2"/>
    <w:qFormat/>
    <w:rPr>
      <w:rFonts w:ascii="Times New Roman" w:hAnsi="Times New Roman" w:cs="Times New Roman"/>
      <w:sz w:val="26"/>
      <w:szCs w:val="26"/>
    </w:rPr>
  </w:style>
  <w:style w:type="character" w:styleId="WWCharLFO8LVL3">
    <w:name w:val="WW_CharLFO8LVL3"/>
    <w:qFormat/>
    <w:rPr>
      <w:rFonts w:ascii="Times New Roman" w:hAnsi="Times New Roman" w:cs="Times New Roman"/>
      <w:sz w:val="26"/>
      <w:szCs w:val="26"/>
    </w:rPr>
  </w:style>
  <w:style w:type="character" w:styleId="WWCharLFO8LVL4">
    <w:name w:val="WW_CharLFO8LVL4"/>
    <w:qFormat/>
    <w:rPr>
      <w:rFonts w:ascii="Times New Roman" w:hAnsi="Times New Roman" w:cs="Times New Roman"/>
      <w:sz w:val="26"/>
      <w:szCs w:val="26"/>
    </w:rPr>
  </w:style>
  <w:style w:type="character" w:styleId="WWCharLFO8LVL5">
    <w:name w:val="WW_CharLFO8LVL5"/>
    <w:qFormat/>
    <w:rPr>
      <w:rFonts w:ascii="Times New Roman" w:hAnsi="Times New Roman" w:cs="Times New Roman"/>
      <w:sz w:val="26"/>
      <w:szCs w:val="26"/>
    </w:rPr>
  </w:style>
  <w:style w:type="character" w:styleId="WWCharLFO8LVL6">
    <w:name w:val="WW_CharLFO8LVL6"/>
    <w:qFormat/>
    <w:rPr>
      <w:rFonts w:ascii="Times New Roman" w:hAnsi="Times New Roman" w:cs="Times New Roman"/>
      <w:sz w:val="26"/>
      <w:szCs w:val="26"/>
    </w:rPr>
  </w:style>
  <w:style w:type="character" w:styleId="WWCharLFO8LVL7">
    <w:name w:val="WW_CharLFO8LVL7"/>
    <w:qFormat/>
    <w:rPr>
      <w:rFonts w:ascii="Times New Roman" w:hAnsi="Times New Roman" w:cs="Times New Roman"/>
      <w:sz w:val="26"/>
      <w:szCs w:val="26"/>
    </w:rPr>
  </w:style>
  <w:style w:type="character" w:styleId="WWCharLFO8LVL8">
    <w:name w:val="WW_CharLFO8LVL8"/>
    <w:qFormat/>
    <w:rPr>
      <w:rFonts w:ascii="Times New Roman" w:hAnsi="Times New Roman" w:cs="Times New Roman"/>
      <w:sz w:val="26"/>
      <w:szCs w:val="26"/>
    </w:rPr>
  </w:style>
  <w:style w:type="character" w:styleId="WWCharLFO8LVL9">
    <w:name w:val="WW_CharLFO8LVL9"/>
    <w:qFormat/>
    <w:rPr>
      <w:rFonts w:ascii="Times New Roman" w:hAnsi="Times New Roman" w:cs="Times New Roman"/>
      <w:sz w:val="26"/>
      <w:szCs w:val="26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10">
    <w:name w:val="s_10"/>
    <w:basedOn w:val="Style11"/>
    <w:qFormat/>
    <w:rPr/>
  </w:style>
  <w:style w:type="character" w:styleId="Style22">
    <w:name w:val="Символ нумерации"/>
    <w:qFormat/>
    <w:rPr/>
  </w:style>
  <w:style w:type="character" w:styleId="Style23">
    <w:name w:val="Маркеры"/>
    <w:qFormat/>
    <w:rPr>
      <w:rFonts w:ascii="OpenSymbol" w:hAnsi="OpenSymbol" w:eastAsia="OpenSymbol" w:cs="OpenSymbol"/>
    </w:rPr>
  </w:style>
  <w:style w:type="paragraph" w:styleId="Style24">
    <w:name w:val="Заголовок"/>
    <w:basedOn w:val="Normal"/>
    <w:next w:val="Style25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Style26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Style27">
    <w:name w:val="List"/>
    <w:basedOn w:val="Style25"/>
    <w:pPr>
      <w:suppressAutoHyphens w:val="true"/>
    </w:pPr>
    <w:rPr>
      <w:rFonts w:cs="Mangal"/>
    </w:rPr>
  </w:style>
  <w:style w:type="paragraph" w:styleId="Style28">
    <w:name w:val="Название объекта"/>
    <w:basedOn w:val="Style24"/>
    <w:next w:val="Style25"/>
    <w:qFormat/>
    <w:pPr>
      <w:suppressAutoHyphens w:val="true"/>
    </w:pPr>
    <w:rPr/>
  </w:style>
  <w:style w:type="paragraph" w:styleId="Style29">
    <w:name w:val="Указатель"/>
    <w:basedOn w:val="Normal"/>
    <w:qFormat/>
    <w:pPr>
      <w:suppressLineNumbers/>
      <w:suppressAutoHyphens w:val="true"/>
    </w:pPr>
    <w:rPr>
      <w:rFonts w:cs="Mangal"/>
    </w:rPr>
  </w:style>
  <w:style w:type="paragraph" w:styleId="ConsPlusNormal">
    <w:name w:val="ConsPlus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Nonformat">
    <w:name w:val="ConsPlusNonforma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Courier New" w:hAnsi="Courier New" w:eastAsia="Times New Roman" w:cs="Courier New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Title">
    <w:name w:val="ConsPlusTitle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Arial" w:hAnsi="Arial" w:eastAsia="Times New Roman" w:cs="Arial"/>
      <w:b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Cell">
    <w:name w:val="ConsPlusCel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Courier New" w:hAnsi="Courier New" w:eastAsia="Times New Roman" w:cs="Courier New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DocList">
    <w:name w:val="ConsPlusDocLis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Courier New" w:hAnsi="Courier New" w:eastAsia="Times New Roman" w:cs="Courier New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TitlePage">
    <w:name w:val="ConsPlusTitlePage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Tahoma" w:hAnsi="Tahoma" w:eastAsia="Times New Roman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JurTerm">
    <w:name w:val="ConsPlusJurTerm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Tahoma" w:hAnsi="Tahoma" w:eastAsia="Times New Roman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6"/>
      <w:sz w:val="26"/>
      <w:szCs w:val="26"/>
      <w:u w:val="none"/>
      <w:shd w:fill="auto" w:val="clear"/>
      <w:vertAlign w:val="baseline"/>
      <w:em w:val="none"/>
      <w:lang w:bidi="ar-SA" w:val="ru-RU" w:eastAsia="zh-CN"/>
    </w:rPr>
  </w:style>
  <w:style w:type="paragraph" w:styleId="ConsPlusTextList">
    <w:name w:val="ConsPlusTextLis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TextList1">
    <w:name w:val="ConsPlusTextList1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Style30">
    <w:name w:val="Текст выноски"/>
    <w:basedOn w:val="Normal"/>
    <w:qFormat/>
    <w:pPr>
      <w:suppressAutoHyphens w:val="true"/>
      <w:spacing w:lineRule="auto" w:line="240" w:before="0" w:after="0"/>
    </w:pPr>
    <w:rPr>
      <w:rFonts w:ascii="Tahoma" w:hAnsi="Tahoma" w:eastAsia="Tahoma" w:cs="Tahoma"/>
      <w:sz w:val="16"/>
      <w:szCs w:val="16"/>
    </w:rPr>
  </w:style>
  <w:style w:type="paragraph" w:styleId="Style3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32">
    <w:name w:val="Header"/>
    <w:basedOn w:val="Normal"/>
    <w:pPr>
      <w:tabs>
        <w:tab w:val="clear" w:pos="720"/>
        <w:tab w:val="center" w:pos="4677" w:leader="none"/>
        <w:tab w:val="right" w:pos="9355" w:leader="none"/>
      </w:tabs>
      <w:suppressAutoHyphens w:val="true"/>
    </w:pPr>
    <w:rPr/>
  </w:style>
  <w:style w:type="paragraph" w:styleId="Style33">
    <w:name w:val="Footer"/>
    <w:basedOn w:val="Normal"/>
    <w:pPr>
      <w:tabs>
        <w:tab w:val="clear" w:pos="720"/>
        <w:tab w:val="center" w:pos="4677" w:leader="none"/>
        <w:tab w:val="right" w:pos="9355" w:leader="none"/>
      </w:tabs>
      <w:suppressAutoHyphens w:val="true"/>
    </w:pPr>
    <w:rPr/>
  </w:style>
  <w:style w:type="paragraph" w:styleId="Style34">
    <w:name w:val="Footnote Text"/>
    <w:basedOn w:val="Normal"/>
    <w:pPr>
      <w:suppressAutoHyphens w:val="true"/>
    </w:pPr>
    <w:rPr>
      <w:sz w:val="20"/>
      <w:szCs w:val="20"/>
    </w:rPr>
  </w:style>
  <w:style w:type="paragraph" w:styleId="Style35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36">
    <w:name w:val="Заголовок таблицы"/>
    <w:basedOn w:val="Style35"/>
    <w:qFormat/>
    <w:pPr>
      <w:suppressAutoHyphens w:val="true"/>
      <w:jc w:val="center"/>
    </w:pPr>
    <w:rPr>
      <w:b/>
      <w:bCs/>
    </w:rPr>
  </w:style>
  <w:style w:type="paragraph" w:styleId="Style37">
    <w:name w:val="Горизонтальная линия"/>
    <w:basedOn w:val="Normal"/>
    <w:next w:val="Style25"/>
    <w:qFormat/>
    <w:pPr>
      <w:suppressLineNumbers/>
      <w:suppressAutoHyphens w:val="true"/>
      <w:spacing w:before="0" w:after="283"/>
    </w:pPr>
    <w:rPr>
      <w:sz w:val="12"/>
      <w:szCs w:val="12"/>
    </w:rPr>
  </w:style>
  <w:style w:type="paragraph" w:styleId="Style38">
    <w:name w:val="Блочная цитата"/>
    <w:basedOn w:val="Normal"/>
    <w:qFormat/>
    <w:pPr>
      <w:suppressAutoHyphens w:val="true"/>
    </w:pPr>
    <w:rPr/>
  </w:style>
  <w:style w:type="paragraph" w:styleId="Style39">
    <w:name w:val="Subtitle"/>
    <w:basedOn w:val="Style24"/>
    <w:next w:val="Style25"/>
    <w:qFormat/>
    <w:pPr>
      <w:suppressAutoHyphens w:val="true"/>
    </w:pPr>
    <w:rPr/>
  </w:style>
  <w:style w:type="paragraph" w:styleId="Style40">
    <w:name w:val="Обычный (веб)"/>
    <w:basedOn w:val="Normal"/>
    <w:qFormat/>
    <w:pPr>
      <w:suppressAutoHyphens w:val="true"/>
      <w:spacing w:before="280" w:after="280"/>
    </w:pPr>
    <w:rPr>
      <w:rFonts w:ascii="Times New Roman" w:hAnsi="Times New Roman"/>
      <w:sz w:val="24"/>
      <w:szCs w:val="24"/>
    </w:rPr>
  </w:style>
  <w:style w:type="paragraph" w:styleId="12">
    <w:name w:val="Текст сноски1"/>
    <w:basedOn w:val="Normal"/>
    <w:qFormat/>
    <w:pPr>
      <w:suppressAutoHyphens w:val="true"/>
    </w:pPr>
    <w:rPr/>
  </w:style>
  <w:style w:type="paragraph" w:styleId="Style41">
    <w:name w:val="Текст сноски"/>
    <w:basedOn w:val="Style26"/>
    <w:qFormat/>
    <w:pPr>
      <w:widowControl/>
      <w:suppressAutoHyphens w:val="false"/>
      <w:jc w:val="both"/>
      <w:textAlignment w:val="auto"/>
    </w:pPr>
    <w:rPr>
      <w:rFonts w:cs="Times New Roman"/>
    </w:rPr>
  </w:style>
  <w:style w:type="paragraph" w:styleId="NoSpacing">
    <w:name w:val="No Spacing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Footnote">
    <w:name w:val="Footnote"/>
    <w:basedOn w:val="Normal"/>
    <w:qFormat/>
    <w:pPr>
      <w:suppressLineNumbers/>
      <w:suppressAutoHyphens w:val="true"/>
      <w:spacing w:lineRule="auto" w:line="240" w:before="0" w:after="0"/>
      <w:ind w:left="339" w:right="0" w:hanging="339"/>
      <w:textAlignment w:val="baseline"/>
    </w:pPr>
    <w:rPr>
      <w:rFonts w:ascii="Liberation Serif" w:hAnsi="Liberation Serif" w:eastAsia="SimSun" w:cs="Mangal"/>
      <w:kern w:val="2"/>
      <w:sz w:val="20"/>
      <w:szCs w:val="20"/>
      <w:lang w:eastAsia="zh-CN" w:bidi="hi-IN"/>
    </w:rPr>
  </w:style>
  <w:style w:type="paragraph" w:styleId="Style42">
    <w:name w:val="Абзац списка"/>
    <w:basedOn w:val="Normal"/>
    <w:qFormat/>
    <w:pPr>
      <w:spacing w:before="0" w:after="200"/>
      <w:ind w:left="720" w:right="0" w:hanging="0"/>
    </w:pPr>
    <w:rPr>
      <w:rFonts w:eastAsia="Calibri"/>
    </w:rPr>
  </w:style>
  <w:style w:type="paragraph" w:styleId="HTML">
    <w:name w:val="Стандартный HTML"/>
    <w:basedOn w:val="Normal"/>
    <w:qFormat/>
    <w:pPr/>
    <w:rPr>
      <w:rFonts w:ascii="Courier New" w:hAnsi="Courier New" w:cs="Courier New"/>
      <w:sz w:val="20"/>
      <w:szCs w:val="20"/>
    </w:rPr>
  </w:style>
  <w:style w:type="paragraph" w:styleId="S1">
    <w:name w:val="s_1"/>
    <w:basedOn w:val="Normal"/>
    <w:qFormat/>
    <w:pPr>
      <w:spacing w:before="280" w:after="280"/>
    </w:pPr>
    <w:rPr/>
  </w:style>
  <w:style w:type="paragraph" w:styleId="Style43">
    <w:name w:val="Таблицы (моноширинный)"/>
    <w:basedOn w:val="Normal"/>
    <w:next w:val="Normal"/>
    <w:qFormat/>
    <w:pPr>
      <w:suppressAutoHyphens w:val="true"/>
      <w:ind w:left="0" w:right="0" w:hanging="0"/>
    </w:pPr>
    <w:rPr>
      <w:rFonts w:ascii="Courier New" w:hAnsi="Courier New" w:eastAsia="Courier New" w:cs="Courier New"/>
      <w:color w:val="auto"/>
    </w:rPr>
  </w:style>
  <w:style w:type="paragraph" w:styleId="Style44">
    <w:name w:val="Без интервала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zh-CN" w:bidi="ar-SA"/>
    </w:rPr>
  </w:style>
  <w:style w:type="paragraph" w:styleId="Style45">
    <w:name w:val="Нормальный"/>
    <w:basedOn w:val="Normal"/>
    <w:qFormat/>
    <w:pPr/>
    <w:rPr/>
  </w:style>
  <w:style w:type="paragraph" w:styleId="Textreference">
    <w:name w:val="Text (reference)"/>
    <w:basedOn w:val="Normal"/>
    <w:qFormat/>
    <w:pPr>
      <w:spacing w:before="0" w:after="0"/>
      <w:ind w:left="170" w:right="170" w:hanging="0"/>
      <w:jc w:val="left"/>
    </w:pPr>
    <w:rPr>
      <w:sz w:val="24"/>
    </w:rPr>
  </w:style>
  <w:style w:type="paragraph" w:styleId="Style46">
    <w:name w:val="Комментарий"/>
    <w:basedOn w:val="Textreference"/>
    <w:qFormat/>
    <w:pPr>
      <w:shd w:fill="F0F0F0" w:val="clear"/>
      <w:spacing w:before="75" w:after="0"/>
      <w:ind w:left="0" w:right="0" w:hanging="0"/>
      <w:jc w:val="both"/>
    </w:pPr>
    <w:rPr>
      <w:color w:val="353842"/>
      <w:shd w:fill="F0F0F0" w:val="clear"/>
    </w:rPr>
  </w:style>
  <w:style w:type="paragraph" w:styleId="Preformatted">
    <w:name w:val="Preformatted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before="0" w:after="0" w:lineRule="auto" w:line="240"/>
      <w:ind w:left="0" w:right="0" w:hanging="0"/>
      <w:jc w:val="both"/>
      <w:textAlignment w:val="baseline"/>
    </w:pPr>
    <w:rPr>
      <w:rFonts w:ascii="Courier New" w:hAnsi="Courier New" w:eastAsia="Symbol" w:cs="Wingding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OEM">
    <w:name w:val="Нормальный (OEM)"/>
    <w:basedOn w:val="Preformatted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zherdevskij-r68.gosweb.gosusl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984</TotalTime>
  <Application>LibreOffice/7.5.1.2$Windows_X86_64 LibreOffice_project/fcbaee479e84c6cd81291587d2ee68cba099e129</Application>
  <AppVersion>15.0000</AppVersion>
  <Pages>2</Pages>
  <Words>116</Words>
  <CharactersWithSpaces>1349</CharactersWithSpaces>
  <Paragraphs>12</Paragraphs>
  <Company>КонсультантПлюс Версия 4020.00.33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Лейба Алексей Леонидович</dc:creator>
  <dc:description/>
  <dc:language>ru-RU</dc:language>
  <cp:lastModifiedBy>Сергей Саблин</cp:lastModifiedBy>
  <cp:lastPrinted>2024-03-11T09:04:21Z</cp:lastPrinted>
  <dcterms:modified xsi:type="dcterms:W3CDTF">2024-04-05T11:30:59Z</dcterms:modified>
  <cp:revision>122</cp:revision>
  <dc:subject/>
  <dc:title>Постановление администрации города Рассказово Тамбовской области от 25.01.2010 N 67"Об утверждении Порядка предоставления муниципальных гарантий города Рассказово"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